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05" w:rsidRPr="00606858" w:rsidRDefault="00864895" w:rsidP="0086489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</w:t>
      </w:r>
      <w:r w:rsidR="002E1405" w:rsidRPr="00606858">
        <w:rPr>
          <w:rFonts w:ascii="Times New Roman" w:hAnsi="Times New Roman"/>
          <w:b/>
          <w:sz w:val="28"/>
          <w:szCs w:val="28"/>
        </w:rPr>
        <w:t>Аннотации к рабочим программам</w:t>
      </w:r>
    </w:p>
    <w:p w:rsidR="002E1405" w:rsidRPr="00606858" w:rsidRDefault="002E1405" w:rsidP="002E14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8"/>
          <w:szCs w:val="28"/>
        </w:rPr>
        <w:t>в начальной школе</w:t>
      </w:r>
    </w:p>
    <w:p w:rsidR="002E1405" w:rsidRPr="00606858" w:rsidRDefault="002E1405" w:rsidP="002E14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4"/>
          <w:szCs w:val="24"/>
        </w:rPr>
        <w:t>УМК "Школа 2100"</w:t>
      </w:r>
      <w:r w:rsidRPr="00606858">
        <w:rPr>
          <w:rFonts w:ascii="Times New Roman" w:hAnsi="Times New Roman"/>
          <w:b/>
        </w:rPr>
        <w:t xml:space="preserve"> </w:t>
      </w:r>
    </w:p>
    <w:p w:rsidR="002E1405" w:rsidRPr="00606858" w:rsidRDefault="002E1405" w:rsidP="002E1405">
      <w:pPr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8"/>
          <w:szCs w:val="28"/>
        </w:rPr>
        <w:t>Аннотация к рабочей программе по математике</w:t>
      </w:r>
    </w:p>
    <w:p w:rsidR="002E1405" w:rsidRPr="009771F1" w:rsidRDefault="002E1405" w:rsidP="002E1405">
      <w:pPr>
        <w:rPr>
          <w:rFonts w:ascii="Times New Roman" w:hAnsi="Times New Roman"/>
          <w:sz w:val="24"/>
          <w:szCs w:val="24"/>
        </w:rPr>
      </w:pPr>
      <w:r w:rsidRPr="009771F1">
        <w:rPr>
          <w:rFonts w:ascii="Times New Roman" w:hAnsi="Times New Roman"/>
          <w:sz w:val="24"/>
          <w:szCs w:val="24"/>
        </w:rPr>
        <w:t xml:space="preserve"> </w:t>
      </w:r>
      <w:r w:rsidRPr="009771F1">
        <w:rPr>
          <w:rFonts w:ascii="Times New Roman" w:hAnsi="Times New Roman"/>
          <w:sz w:val="24"/>
          <w:szCs w:val="24"/>
        </w:rPr>
        <w:tab/>
        <w:t xml:space="preserve">Рабочая программа по учебному предмету «Математика» составлена на основе примерной программы начального общего образования по математике, программы «Математика». Авторы: Козлова С.А., Рубин А.Г., Демидова Т.Е., </w:t>
      </w:r>
      <w:proofErr w:type="gramStart"/>
      <w:r w:rsidRPr="009771F1">
        <w:rPr>
          <w:rFonts w:ascii="Times New Roman" w:hAnsi="Times New Roman"/>
          <w:sz w:val="24"/>
          <w:szCs w:val="24"/>
        </w:rPr>
        <w:t>Тонких</w:t>
      </w:r>
      <w:proofErr w:type="gramEnd"/>
      <w:r w:rsidRPr="009771F1">
        <w:rPr>
          <w:rFonts w:ascii="Times New Roman" w:hAnsi="Times New Roman"/>
          <w:sz w:val="24"/>
          <w:szCs w:val="24"/>
        </w:rPr>
        <w:t xml:space="preserve"> А.П. – Москва: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>, 2014, федерального государственного стандарта начального общего образования, годового календарного график</w:t>
      </w:r>
      <w:r w:rsidR="00864895">
        <w:rPr>
          <w:rFonts w:ascii="Times New Roman" w:hAnsi="Times New Roman"/>
          <w:sz w:val="24"/>
          <w:szCs w:val="24"/>
        </w:rPr>
        <w:t>а и учебного плана школы на 2018-2019</w:t>
      </w:r>
      <w:r w:rsidRPr="009771F1">
        <w:rPr>
          <w:rFonts w:ascii="Times New Roman" w:hAnsi="Times New Roman"/>
          <w:sz w:val="24"/>
          <w:szCs w:val="24"/>
        </w:rPr>
        <w:t xml:space="preserve"> уч. год. </w:t>
      </w:r>
    </w:p>
    <w:p w:rsidR="002E1405" w:rsidRPr="009771F1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771F1">
        <w:rPr>
          <w:rFonts w:ascii="Times New Roman" w:hAnsi="Times New Roman"/>
          <w:sz w:val="24"/>
          <w:szCs w:val="24"/>
        </w:rPr>
        <w:t>Курс математики в начальной школе - часть единого непрерывного курса обучения в ОС «Школа 2100», поэтому он ориентирован на предмет и цели обучения математике в основной школе</w:t>
      </w:r>
      <w:proofErr w:type="gramStart"/>
      <w:r w:rsidRPr="009771F1">
        <w:rPr>
          <w:rFonts w:ascii="Times New Roman" w:hAnsi="Times New Roman"/>
          <w:sz w:val="24"/>
          <w:szCs w:val="24"/>
        </w:rPr>
        <w:t>.»</w:t>
      </w:r>
      <w:proofErr w:type="gramEnd"/>
    </w:p>
    <w:p w:rsidR="002E1405" w:rsidRPr="009771F1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771F1">
        <w:rPr>
          <w:rFonts w:ascii="Times New Roman" w:hAnsi="Times New Roman"/>
          <w:sz w:val="24"/>
          <w:szCs w:val="24"/>
        </w:rPr>
        <w:t xml:space="preserve"> Цель начального курса математики -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 Основная цель обучения математике состоит в формировании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 </w:t>
      </w:r>
    </w:p>
    <w:p w:rsidR="002E1405" w:rsidRPr="009771F1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771F1">
        <w:rPr>
          <w:rFonts w:ascii="Times New Roman" w:hAnsi="Times New Roman"/>
          <w:sz w:val="24"/>
          <w:szCs w:val="24"/>
        </w:rPr>
        <w:t>На изучение учебного п</w:t>
      </w:r>
      <w:r w:rsidR="00444646">
        <w:rPr>
          <w:rFonts w:ascii="Times New Roman" w:hAnsi="Times New Roman"/>
          <w:sz w:val="24"/>
          <w:szCs w:val="24"/>
        </w:rPr>
        <w:t>редмета «Математика» отводится 4 часа</w:t>
      </w:r>
      <w:r w:rsidRPr="009771F1">
        <w:rPr>
          <w:rFonts w:ascii="Times New Roman" w:hAnsi="Times New Roman"/>
          <w:sz w:val="24"/>
          <w:szCs w:val="24"/>
        </w:rPr>
        <w:t xml:space="preserve"> в неделю 1 класс – 132 ч. (33 учебной н</w:t>
      </w:r>
      <w:r w:rsidR="00444646">
        <w:rPr>
          <w:rFonts w:ascii="Times New Roman" w:hAnsi="Times New Roman"/>
          <w:sz w:val="24"/>
          <w:szCs w:val="24"/>
        </w:rPr>
        <w:t>едели), 2 - 4 класс – 172 ч. (5 часов)</w:t>
      </w:r>
      <w:proofErr w:type="gramStart"/>
      <w:r w:rsidR="00444646">
        <w:rPr>
          <w:rFonts w:ascii="Times New Roman" w:hAnsi="Times New Roman"/>
          <w:sz w:val="24"/>
          <w:szCs w:val="24"/>
        </w:rPr>
        <w:t xml:space="preserve"> </w:t>
      </w:r>
      <w:r w:rsidRPr="009771F1">
        <w:rPr>
          <w:rFonts w:ascii="Times New Roman" w:hAnsi="Times New Roman"/>
          <w:sz w:val="24"/>
          <w:szCs w:val="24"/>
        </w:rPr>
        <w:t>.</w:t>
      </w:r>
      <w:proofErr w:type="gramEnd"/>
      <w:r w:rsidRPr="009771F1">
        <w:rPr>
          <w:rFonts w:ascii="Times New Roman" w:hAnsi="Times New Roman"/>
          <w:sz w:val="24"/>
          <w:szCs w:val="24"/>
        </w:rPr>
        <w:t xml:space="preserve"> Учебно-методический комплект содержит: - учебник Демидова Т.Е., Козлова С.А., Тонких А.П. "Моя математика" Учебник в 3-х ч. 1-4 </w:t>
      </w:r>
      <w:proofErr w:type="spellStart"/>
      <w:r w:rsidRPr="009771F1">
        <w:rPr>
          <w:rFonts w:ascii="Times New Roman" w:hAnsi="Times New Roman"/>
          <w:sz w:val="24"/>
          <w:szCs w:val="24"/>
        </w:rPr>
        <w:t>кл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, 2014 (Образовательная система «Школа 2100»), - Демидова Т.Е., Козлова С.А., Тонких А.П. «Рабочая тетрадь» к учебнику "Математика", 1-4 </w:t>
      </w:r>
      <w:proofErr w:type="spellStart"/>
      <w:r w:rsidRPr="009771F1">
        <w:rPr>
          <w:rFonts w:ascii="Times New Roman" w:hAnsi="Times New Roman"/>
          <w:sz w:val="24"/>
          <w:szCs w:val="24"/>
        </w:rPr>
        <w:t>кл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, 2014 - Демидова Т.Е., Козлова С.А., Рубин А.Г. «Самостоятельные и контрольные работы» к учебнику "Математика",1-4 </w:t>
      </w:r>
      <w:proofErr w:type="spellStart"/>
      <w:r w:rsidRPr="009771F1">
        <w:rPr>
          <w:rFonts w:ascii="Times New Roman" w:hAnsi="Times New Roman"/>
          <w:sz w:val="24"/>
          <w:szCs w:val="24"/>
        </w:rPr>
        <w:t>кл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, 2014, - Козлова С.А., </w:t>
      </w:r>
      <w:proofErr w:type="spellStart"/>
      <w:r w:rsidRPr="009771F1">
        <w:rPr>
          <w:rFonts w:ascii="Times New Roman" w:hAnsi="Times New Roman"/>
          <w:sz w:val="24"/>
          <w:szCs w:val="24"/>
        </w:rPr>
        <w:t>Гераськин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 В.Н., </w:t>
      </w:r>
      <w:proofErr w:type="spellStart"/>
      <w:r w:rsidRPr="009771F1">
        <w:rPr>
          <w:rFonts w:ascii="Times New Roman" w:hAnsi="Times New Roman"/>
          <w:sz w:val="24"/>
          <w:szCs w:val="24"/>
        </w:rPr>
        <w:t>Кузнецова</w:t>
      </w:r>
      <w:proofErr w:type="gramStart"/>
      <w:r w:rsidRPr="009771F1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Pr="009771F1">
        <w:rPr>
          <w:rFonts w:ascii="Times New Roman" w:hAnsi="Times New Roman"/>
          <w:sz w:val="24"/>
          <w:szCs w:val="24"/>
        </w:rPr>
        <w:t xml:space="preserve">. «Дидактический материал», 1-4 </w:t>
      </w:r>
      <w:proofErr w:type="spellStart"/>
      <w:r w:rsidRPr="009771F1">
        <w:rPr>
          <w:rFonts w:ascii="Times New Roman" w:hAnsi="Times New Roman"/>
          <w:sz w:val="24"/>
          <w:szCs w:val="24"/>
        </w:rPr>
        <w:t>кл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, 2014, - </w:t>
      </w:r>
      <w:proofErr w:type="spellStart"/>
      <w:r w:rsidRPr="009771F1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 Е.В., Вахрушев А.А., Козлова С.А., </w:t>
      </w:r>
      <w:proofErr w:type="spellStart"/>
      <w:r w:rsidRPr="009771F1">
        <w:rPr>
          <w:rFonts w:ascii="Times New Roman" w:hAnsi="Times New Roman"/>
          <w:sz w:val="24"/>
          <w:szCs w:val="24"/>
        </w:rPr>
        <w:t>Чиндилова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 О.В. Диагностика </w:t>
      </w:r>
      <w:proofErr w:type="spellStart"/>
      <w:r w:rsidRPr="009771F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 и личностных результатов начального образования</w:t>
      </w:r>
      <w:proofErr w:type="gramStart"/>
      <w:r w:rsidRPr="009771F1">
        <w:rPr>
          <w:rFonts w:ascii="Times New Roman" w:hAnsi="Times New Roman"/>
          <w:sz w:val="24"/>
          <w:szCs w:val="24"/>
        </w:rPr>
        <w:t>.</w:t>
      </w:r>
      <w:proofErr w:type="gramEnd"/>
      <w:r w:rsidRPr="009771F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771F1">
        <w:rPr>
          <w:rFonts w:ascii="Times New Roman" w:hAnsi="Times New Roman"/>
          <w:sz w:val="24"/>
          <w:szCs w:val="24"/>
        </w:rPr>
        <w:t>м</w:t>
      </w:r>
      <w:proofErr w:type="gramEnd"/>
      <w:r w:rsidRPr="009771F1">
        <w:rPr>
          <w:rFonts w:ascii="Times New Roman" w:hAnsi="Times New Roman"/>
          <w:sz w:val="24"/>
          <w:szCs w:val="24"/>
        </w:rPr>
        <w:t xml:space="preserve">етодическое пособие для учителя С. А. Козлова, А. Г. Рубин Москва: </w:t>
      </w:r>
      <w:proofErr w:type="spellStart"/>
      <w:r w:rsidRPr="009771F1">
        <w:rPr>
          <w:rFonts w:ascii="Times New Roman" w:hAnsi="Times New Roman"/>
          <w:sz w:val="24"/>
          <w:szCs w:val="24"/>
        </w:rPr>
        <w:t>Баласс</w:t>
      </w:r>
      <w:proofErr w:type="spellEnd"/>
      <w:r w:rsidRPr="009771F1">
        <w:rPr>
          <w:rFonts w:ascii="Times New Roman" w:hAnsi="Times New Roman"/>
          <w:sz w:val="24"/>
          <w:szCs w:val="24"/>
        </w:rPr>
        <w:t xml:space="preserve">, 2014.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Рабочие программы по математике 1-4 классов разработаны в соответствии с требованиями федерального государственного образовательного стандарта начального общего образования (ФГОС НОО), на основе Примерной программы по математике и авторских программ ОС «Школа 2100» . Программы направлены на достижение планируемых результатов, реализацию программы формирования универсальных учебных действий. Для достижения этой цели необходимо организовать учебную деятельность учащихся с учетом специфики предмета (математика), направленную: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lastRenderedPageBreak/>
        <w:t xml:space="preserve"> 1) на формирование познавательного интереса к учебному предмету «Математика», учитывая потребности детей в познании окружающего мира и научные данные о центральных психологических новообразованиях младшего школьного возраста, формируемых на данной ступени (6,5 – 11 лет): – словесно-логическое мышление, произвольная смысловая память, произвольное внимание, планирование и умение действовать во внутреннем плане, знаков</w:t>
      </w:r>
      <w:proofErr w:type="gramStart"/>
      <w:r w:rsidRPr="00937A3C">
        <w:rPr>
          <w:rFonts w:ascii="Times New Roman" w:hAnsi="Times New Roman"/>
          <w:sz w:val="24"/>
          <w:szCs w:val="24"/>
        </w:rPr>
        <w:t>о-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символическое мышление, с опорой на наглядно-образное и предметно- действенное мышление;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на развитие пространственного воображения, потребности и способности к интеллектуальной деятельности; на формирование умений: строить рассуждения, аргументировать высказывания, различать обоснованные и необоснованные суждения, выявлять закономерности, устанавливать причинно-следственные связи, осуществлять анализ различных математических объектов, выделяя их существенные и несущественные признаки;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37A3C">
        <w:rPr>
          <w:rFonts w:ascii="Times New Roman" w:hAnsi="Times New Roman"/>
          <w:sz w:val="24"/>
          <w:szCs w:val="24"/>
        </w:rPr>
        <w:t>– на овладение в процессе усвоения предметного содержания обобщенными видами деятельности: анализировать, сравнивать, классифицировать математические объекты (числа, величины, числовые выражения), исследовать их структурный состав (многозначные числа, геометрические фигуры), описывать ситуации, с использованием чисел и величин, моделировать математические отношения и зависимости, прогнозировать результат вычислений, контролировать правильность и полноту – выполнения алгоритмов арифметических действий, использовать различные приемы проверки нахождения значения числового выражения (с опорой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на правила, алгоритмы, прикидку результата), планировать решение задачи, объяснять (пояснять, обосновывать) свой способ действия, описывать свойства геометрических фигур, конструировать и изображать их модели и пр.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Нацеленность курса математики на формирование приемов умственной деятельности позволяет на методическом уровне (с учетом специфики предметного содержания и психологических особенностей младших школьников) реализовать в практике системно-</w:t>
      </w:r>
      <w:proofErr w:type="spellStart"/>
      <w:r w:rsidRPr="00937A3C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подход. Формирование универсальных учебных действий (личностных, познавательных, регулятивных и коммуникативных) осуществляется при изучении всех разделов начального курса математики.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результате изучения курса математики у выпускников начальной школы будут сформированы математические (предметные) знания, умения, навыки 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Средствами учебного предмета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Рабочая программа предусматривает формирование у учащихся </w:t>
      </w:r>
      <w:proofErr w:type="spellStart"/>
      <w:r w:rsidRPr="00937A3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умений и навыков, ключевых компетенций.</w:t>
      </w:r>
    </w:p>
    <w:p w:rsidR="00864895" w:rsidRDefault="00864895" w:rsidP="002E1405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E1405" w:rsidRPr="00606858" w:rsidRDefault="002E1405" w:rsidP="002E1405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606858">
        <w:rPr>
          <w:rFonts w:ascii="Times New Roman" w:hAnsi="Times New Roman"/>
          <w:sz w:val="28"/>
          <w:szCs w:val="28"/>
        </w:rPr>
        <w:lastRenderedPageBreak/>
        <w:t>Аннотация к рабочей программе по русскому языку.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Рабочая программа по учебному предмету «Русский язык» составлена на основе примерной программы начального общего образования по русскому языку, программы «Русский язык». Авторы: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Е.В. Пронина О.В. – Москва: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2014, федерального государственного стандарта начального общего образования, годового календарного график</w:t>
      </w:r>
      <w:r w:rsidR="00864895">
        <w:rPr>
          <w:rFonts w:ascii="Times New Roman" w:hAnsi="Times New Roman"/>
          <w:sz w:val="24"/>
          <w:szCs w:val="24"/>
        </w:rPr>
        <w:t>а и учебного плана школы на 2018-2019</w:t>
      </w:r>
      <w:r w:rsidRPr="00937A3C">
        <w:rPr>
          <w:rFonts w:ascii="Times New Roman" w:hAnsi="Times New Roman"/>
          <w:sz w:val="24"/>
          <w:szCs w:val="24"/>
        </w:rPr>
        <w:t xml:space="preserve">уч. год.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соответствии с федеральным базисным учебным планом и примерными программами начального общего образования предмет «Русский язык» изучается с 1-го по 4-й класс. Курс обучения грамоте составляет 207 часов (23 недели по 9 часов в неделю). 578 часов (5 часов в неделю, 170 часов в год). Учебно-методический комплект содержит: - учебник Р. Н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7A3C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О.В. Пронина Русский язык (первые уроки). Учебник для 1 класса.- Изд. 2-е, </w:t>
      </w:r>
      <w:proofErr w:type="spellStart"/>
      <w:r w:rsidRPr="00937A3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2011 .- 64с.: ил. ( Образовательная система «Школа 2100»), - учебник Р. Н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7A3C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О.В. Пронина Русский язык 2-4 </w:t>
      </w:r>
      <w:proofErr w:type="spellStart"/>
      <w:r w:rsidRPr="00937A3C">
        <w:rPr>
          <w:rFonts w:ascii="Times New Roman" w:hAnsi="Times New Roman"/>
          <w:sz w:val="24"/>
          <w:szCs w:val="24"/>
        </w:rPr>
        <w:t>кл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37A3C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7A3C">
        <w:rPr>
          <w:rFonts w:ascii="Times New Roman" w:hAnsi="Times New Roman"/>
          <w:sz w:val="24"/>
          <w:szCs w:val="24"/>
        </w:rPr>
        <w:t>М.А.Яковлева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Рабочая тетрадь по русскому языку для 1-4 класса.- Изд. 3-е, </w:t>
      </w:r>
      <w:proofErr w:type="spellStart"/>
      <w:r w:rsidRPr="00937A3C">
        <w:rPr>
          <w:rFonts w:ascii="Times New Roman" w:hAnsi="Times New Roman"/>
          <w:sz w:val="24"/>
          <w:szCs w:val="24"/>
        </w:rPr>
        <w:t>переаб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Школьный дом, 2014.- 48с., ил. ( Образовательная система «Школа 2100»), - </w:t>
      </w:r>
      <w:proofErr w:type="spellStart"/>
      <w:r w:rsidRPr="00937A3C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Комисарова Л.Ю., Яковлева М.А. Русский язык. 1-4 классы. Методические рекомендации для учителя.- Изд. 2-е, </w:t>
      </w:r>
      <w:proofErr w:type="spellStart"/>
      <w:r w:rsidRPr="00937A3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2011. – 256 с</w:t>
      </w:r>
      <w:proofErr w:type="gramStart"/>
      <w:r w:rsidRPr="00937A3C">
        <w:rPr>
          <w:rFonts w:ascii="Times New Roman" w:hAnsi="Times New Roman"/>
          <w:sz w:val="24"/>
          <w:szCs w:val="24"/>
        </w:rPr>
        <w:t>.(</w:t>
      </w:r>
      <w:proofErr w:type="gramEnd"/>
      <w:r w:rsidRPr="00937A3C">
        <w:rPr>
          <w:rFonts w:ascii="Times New Roman" w:hAnsi="Times New Roman"/>
          <w:sz w:val="24"/>
          <w:szCs w:val="24"/>
        </w:rPr>
        <w:t>Образовательная система «Школа 2100»).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Предлагаемый курс русского языка, построен на основе системн</w:t>
      </w:r>
      <w:proofErr w:type="gramStart"/>
      <w:r w:rsidRPr="00937A3C">
        <w:rPr>
          <w:rFonts w:ascii="Times New Roman" w:hAnsi="Times New Roman"/>
          <w:sz w:val="24"/>
          <w:szCs w:val="24"/>
        </w:rPr>
        <w:t>о-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A3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подхода к организации лингвистического образования учащихся. Это проявляется в следующем: освоение языковых и речевых понятий, закономерностей, правил и формирование соответствующих умений проходит по </w:t>
      </w:r>
      <w:proofErr w:type="spellStart"/>
      <w:r w:rsidRPr="00937A3C">
        <w:rPr>
          <w:rFonts w:ascii="Times New Roman" w:hAnsi="Times New Roman"/>
          <w:sz w:val="24"/>
          <w:szCs w:val="24"/>
        </w:rPr>
        <w:t>определьнным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этапам: от мотивации и постановки учебной задачи – к ее решению, осмыслению необходимого способа действия и к последующему осознанному использованию приобретенных знаний, к умению контролировать выполняемые действия и результаты.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Именно через реализацию системно-</w:t>
      </w:r>
      <w:proofErr w:type="spellStart"/>
      <w:r w:rsidRPr="00937A3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подхода к освоению предметного содержания в данном курсе осуществляется заложенная в ФГОС идея органичного слияния процессов обучения, развития и воспитания школьников в одно целое.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Необходимый компонент развития школьников – формирование у них универсальных учебных действий, обеспечивающих как более качественное освоение предметного содержания, так и становление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вопросов, правильно организовывать свою познавательную (учебную) деятельность. </w:t>
      </w:r>
      <w:proofErr w:type="gramEnd"/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Изучение начального курса русского языка в 1-4 классах направлено на достижение учащимися следующих целей: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lastRenderedPageBreak/>
        <w:t xml:space="preserve"> – создать условия для осознания ребенком себя как языковой личности, для становления у него интереса к изучению русского языка, для появления сознательного отношения к своей речи;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сформировать комплекс языковых и речевых умений, обеспечивающих сознательное использование средств языка, функциональную грамотность учащихся; – средствами предмета «Русский язык» влиять на формирование психологических новообразований младшего школьника, его интеллектуальное и эмоциональное развитие, на формирование учебной самостоятельности и в целом умения учиться;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- обеспечить становление у младших школьников всех видов речевой деятельности в устной и письменной форме, их коммуникативной компетенции. Курс русского языка для 1–4 классов представлен следующими содержательными линиями: – формирование речевых, коммуникативных умений, совершенствование всех видов речевой деятельности;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формирование языковых умений (в области фонетики, графики, лексики, </w:t>
      </w:r>
      <w:proofErr w:type="spellStart"/>
      <w:r w:rsidRPr="00937A3C">
        <w:rPr>
          <w:rFonts w:ascii="Times New Roman" w:hAnsi="Times New Roman"/>
          <w:sz w:val="24"/>
          <w:szCs w:val="24"/>
        </w:rPr>
        <w:t>морфемики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грамматики) на основе соответствующих лингвистических знаний;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формирование орфографических и элементарных пунктуационных умений на основе знаний по орфографии и пунктуации.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Обучение всем видам речевой деятельности, чтению и работе с информацией, а также формирование различных универсальных учебных действий осуществляется при освоении всех разделов курса. Результаты изучения учебного предмета в рабочих программах представлены по трем направлениям: личностные, </w:t>
      </w:r>
      <w:proofErr w:type="spellStart"/>
      <w:r w:rsidRPr="00937A3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предметные.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рабочие программы включены изложения, сочинения / творческие работы /, контрольные работы. Рабочие программы предусматривают формирование у учащихся </w:t>
      </w:r>
      <w:proofErr w:type="spellStart"/>
      <w:r w:rsidRPr="00937A3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умений и навыков, ключевых компетенций. В этом направлении приоритетными для учебного предмета «Русский язык» на ступени начального общего образования являются: наблюдение объектов, распознавание и объединение их, сравнение, анализ, оценка. </w:t>
      </w: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64895" w:rsidRDefault="0086489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64895" w:rsidRDefault="0086489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64895" w:rsidRDefault="0086489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Pr="00606858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 по литературному чтению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37A3C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«Литературное чтение» составлена на основной </w:t>
      </w:r>
      <w:proofErr w:type="spellStart"/>
      <w:r w:rsidRPr="00937A3C">
        <w:rPr>
          <w:rFonts w:ascii="Times New Roman" w:hAnsi="Times New Roman"/>
          <w:sz w:val="24"/>
          <w:szCs w:val="24"/>
        </w:rPr>
        <w:t>обоазовательной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программы начального общего образования, примерной программы начального общего образования по литературному чтению, программы «Литературное чтение».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Авторы: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О.В. – Москва: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2014, федерального государственного стандарта начального общего образования, годового календарного график</w:t>
      </w:r>
      <w:r w:rsidR="00864895">
        <w:rPr>
          <w:rFonts w:ascii="Times New Roman" w:hAnsi="Times New Roman"/>
          <w:sz w:val="24"/>
          <w:szCs w:val="24"/>
        </w:rPr>
        <w:t>а и учебного плана школы на 2018-2019</w:t>
      </w:r>
      <w:r w:rsidRPr="00937A3C">
        <w:rPr>
          <w:rFonts w:ascii="Times New Roman" w:hAnsi="Times New Roman"/>
          <w:sz w:val="24"/>
          <w:szCs w:val="24"/>
        </w:rPr>
        <w:t xml:space="preserve"> уч. год.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с 1-го по 3-й класс по четыре часа в неделю. (136 ч. в год) В 4 классе – 3 часа в неделю. Общий объём учебного времени составляет 540 час. УМК представлен •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Е.В., Литературное чтение. 1-4 класс.- Изд. 3-е, </w:t>
      </w:r>
      <w:proofErr w:type="spellStart"/>
      <w:r w:rsidRPr="00937A3C">
        <w:rPr>
          <w:rFonts w:ascii="Times New Roman" w:hAnsi="Times New Roman"/>
          <w:sz w:val="24"/>
          <w:szCs w:val="24"/>
        </w:rPr>
        <w:t>испр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2014.-208с., ил. (Образовательная система «Школа 2100») •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Е.В., Тетрадь по литературному чтению. 1-4 класс.- Изд. 3-е, </w:t>
      </w:r>
      <w:proofErr w:type="spellStart"/>
      <w:r w:rsidRPr="00937A3C">
        <w:rPr>
          <w:rFonts w:ascii="Times New Roman" w:hAnsi="Times New Roman"/>
          <w:sz w:val="24"/>
          <w:szCs w:val="24"/>
        </w:rPr>
        <w:t>испр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; Школьный дом, 2014.-64с.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(Образовательная система «Школа 2100»; Серия «Свободный ум») •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Р.Н., </w:t>
      </w:r>
      <w:proofErr w:type="spellStart"/>
      <w:r w:rsidRPr="00937A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Е.В., Пронина, </w:t>
      </w:r>
      <w:proofErr w:type="spellStart"/>
      <w:r w:rsidRPr="00937A3C">
        <w:rPr>
          <w:rFonts w:ascii="Times New Roman" w:hAnsi="Times New Roman"/>
          <w:sz w:val="24"/>
          <w:szCs w:val="24"/>
        </w:rPr>
        <w:t>Чиндилова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О.В. Уроки литературного чтения в 1-4 </w:t>
      </w:r>
      <w:proofErr w:type="spellStart"/>
      <w:r w:rsidRPr="00937A3C">
        <w:rPr>
          <w:rFonts w:ascii="Times New Roman" w:hAnsi="Times New Roman"/>
          <w:sz w:val="24"/>
          <w:szCs w:val="24"/>
        </w:rPr>
        <w:t>кл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 Методические рекомендации для учителя.-Изд. 3-е, </w:t>
      </w:r>
      <w:proofErr w:type="spellStart"/>
      <w:r w:rsidRPr="00937A3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 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2010.-192с. (. Образовательная система «Школа 2100».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7A3C">
        <w:rPr>
          <w:rFonts w:ascii="Times New Roman" w:hAnsi="Times New Roman"/>
          <w:sz w:val="24"/>
          <w:szCs w:val="24"/>
        </w:rPr>
        <w:t>Серия «Свободный ум») • Образовательная система «Школа 2100».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Сборник программ. Дошкольное образование. Начальная школа</w:t>
      </w:r>
      <w:proofErr w:type="gramStart"/>
      <w:r w:rsidRPr="00937A3C">
        <w:rPr>
          <w:rFonts w:ascii="Times New Roman" w:hAnsi="Times New Roman"/>
          <w:sz w:val="24"/>
          <w:szCs w:val="24"/>
        </w:rPr>
        <w:t>/П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од науч. ред. </w:t>
      </w:r>
      <w:proofErr w:type="spellStart"/>
      <w:r w:rsidRPr="00937A3C">
        <w:rPr>
          <w:rFonts w:ascii="Times New Roman" w:hAnsi="Times New Roman"/>
          <w:sz w:val="24"/>
          <w:szCs w:val="24"/>
        </w:rPr>
        <w:t>Д.И.Фильдштейна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 изд. 2-е, доп. –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20011. – 400 с. • Оценка достижения планируемых результатов в начальной школе [Текст]: система заданий. В 2-х ч. Ч.1. / М.Ю. Демидова 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[ 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и др.]; под ред. Г.С. Ковалевой, О.Б. Логиновой. - 2 – е изд. – М.: Просвещение, 2011. – 215 с. – (Стандарты второго поколения) • Как проектировать универсальные учебные действия в начальной школе [Текст]: от действия к мысли : пособие для учителя / А.Г. </w:t>
      </w:r>
      <w:proofErr w:type="spellStart"/>
      <w:r w:rsidRPr="00937A3C">
        <w:rPr>
          <w:rFonts w:ascii="Times New Roman" w:hAnsi="Times New Roman"/>
          <w:sz w:val="24"/>
          <w:szCs w:val="24"/>
        </w:rPr>
        <w:t>Асмолов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[ и др.]; под ред. А.Г. </w:t>
      </w:r>
      <w:proofErr w:type="spellStart"/>
      <w:r w:rsidRPr="00937A3C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 -2 –е изд. – М.: Просвещение, 2010. – 152 </w:t>
      </w:r>
      <w:proofErr w:type="gramStart"/>
      <w:r w:rsidRPr="00937A3C">
        <w:rPr>
          <w:rFonts w:ascii="Times New Roman" w:hAnsi="Times New Roman"/>
          <w:sz w:val="24"/>
          <w:szCs w:val="24"/>
        </w:rPr>
        <w:t>с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. – (Стандарты второго поколения)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Цель уроков чтения в начальной школе —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грамотного читателя, формирование – всех видов речевой деятельности младшего школьника (слушание, чтение, говорение, письмо);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потребности начинающего читателя в чтении как средстве познания мира и самопознания; – читательской компетентности младшего школьника, которая определяется владением техникой чтения, различными видами чтения и способами освоения прочитанного (прослушанного) произведения, умением ориентироваться в книгах и приобретением опыта самостоятельной читательской деятельности;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готовности обучающегося к использованию литературы для своего духовно - нравственного, эмоционального и интеллектуального самосовершенствования, а также к творческой деятельности на основе прочитанного. Учебный материал, реализующий данную Программу, подобран в соответствии с рекомендациями ФГОС и отвечает критериям художественной и познавательной ценности, сочетания классики и </w:t>
      </w:r>
      <w:r w:rsidRPr="00937A3C">
        <w:rPr>
          <w:rFonts w:ascii="Times New Roman" w:hAnsi="Times New Roman"/>
          <w:sz w:val="24"/>
          <w:szCs w:val="24"/>
        </w:rPr>
        <w:lastRenderedPageBreak/>
        <w:t>современности, доступности, тематического и жанрового разнообразия. Он отличается следующими особенностями: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- широким </w:t>
      </w:r>
      <w:proofErr w:type="spellStart"/>
      <w:r w:rsidRPr="00937A3C">
        <w:rPr>
          <w:rFonts w:ascii="Times New Roman" w:hAnsi="Times New Roman"/>
          <w:sz w:val="24"/>
          <w:szCs w:val="24"/>
        </w:rPr>
        <w:t>видо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-жанровым и тематическим диапазоном литературных произведений; - соответствием учебного материала и способов его систематизации. «Литературное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937A3C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другим предметам начальной школы. Курс «Литературное чтение» направлен формирование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определяется: - владением техникой чтения, - приемами понимания прочитанного и прослушанного произведения, - знанием книг и умением их самостоятельно выбирать,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37A3C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духовной потребности в книге как средстве познания мира и самопознания. 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Необходимый компонент развития школьников – формирование у них универсальных учебных действий, обеспечивающих как более качественное освоение предметного содержания, так и становление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вопросов, правильно организовывать свою познавательную (учебную) деятельность. </w:t>
      </w:r>
      <w:proofErr w:type="gramEnd"/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Содержания курса включает следующие разделы: «Виды речевой и читательской деятельности», «Круг детского чтения», «Литературоведческая пропедевтика», «Творческая деятельность учащихся (на основе литературных произведений)».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В рабочих программах в рубрике «Планируемые результаты освоения программы по предмету «Литературное чтение» прописаны предметные результаты, предусмотренные программой курса, а также личностные, регулятивные, познавательные, коммуникативные универсальные учебные действия. Содержание и построение этого курса определяются возрастными особенностями младших школьников, уровнем развития их эмоционально-чувственной сферы, их личным жизненным опытом, необходимостью создать условия для формирования у них навыка чтения и умения «погружаться» в мир художественного произведения.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В соответствии с этим содержание курса включает следующие блоки: «Круг чтения», «Навыки и культура чтения», «Работа с текстом и книгой».</w:t>
      </w: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Pr="00606858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 по окружающему миру.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«Окружающий мир» составлена на основе примерной программы начального общего образования по окружающему миру, программы «Окружающий мир». Авторы: Вахрушев А.А., Данилов Д.Д., </w:t>
      </w:r>
      <w:proofErr w:type="spellStart"/>
      <w:r w:rsidRPr="00937A3C">
        <w:rPr>
          <w:rFonts w:ascii="Times New Roman" w:hAnsi="Times New Roman"/>
          <w:sz w:val="24"/>
          <w:szCs w:val="24"/>
        </w:rPr>
        <w:t>Раутиан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 w:rsidRPr="00937A3C">
        <w:rPr>
          <w:rFonts w:ascii="Times New Roman" w:hAnsi="Times New Roman"/>
          <w:sz w:val="24"/>
          <w:szCs w:val="24"/>
        </w:rPr>
        <w:t>Тырин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С.В. – Москва: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2014, федерального государственного стандарта начального общего образования, годового календарного график</w:t>
      </w:r>
      <w:r w:rsidR="00E33E1B">
        <w:rPr>
          <w:rFonts w:ascii="Times New Roman" w:hAnsi="Times New Roman"/>
          <w:sz w:val="24"/>
          <w:szCs w:val="24"/>
        </w:rPr>
        <w:t>а и учебного плана школы на 2018-2019</w:t>
      </w:r>
      <w:bookmarkStart w:id="0" w:name="_GoBack"/>
      <w:bookmarkEnd w:id="0"/>
      <w:r w:rsidRPr="00937A3C">
        <w:rPr>
          <w:rFonts w:ascii="Times New Roman" w:hAnsi="Times New Roman"/>
          <w:sz w:val="24"/>
          <w:szCs w:val="24"/>
        </w:rPr>
        <w:t xml:space="preserve"> уч. год. В соответствии с федеральным базисным учебным планом курс «Окружающий мир» изучается с 1-го по 4-й класс по два часа в неделю. Общий объём учебного времени составляет 270 часов.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Особое место занимают экскурсии и практические работы. Их необходимый минимум определён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Учебно-методический комплект содержит: - учебник Вахрушев А. А., Бурский О.В., </w:t>
      </w:r>
      <w:proofErr w:type="spellStart"/>
      <w:r w:rsidRPr="00937A3C">
        <w:rPr>
          <w:rFonts w:ascii="Times New Roman" w:hAnsi="Times New Roman"/>
          <w:sz w:val="24"/>
          <w:szCs w:val="24"/>
        </w:rPr>
        <w:t>Раутиан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А.С. Окружающий мир, 1-4 класс Учебник в 2 частях.-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2014. (Образовательная система «Школа 2100») - Вахрушев А. </w:t>
      </w:r>
      <w:proofErr w:type="spellStart"/>
      <w:r w:rsidRPr="00937A3C">
        <w:rPr>
          <w:rFonts w:ascii="Times New Roman" w:hAnsi="Times New Roman"/>
          <w:sz w:val="24"/>
          <w:szCs w:val="24"/>
        </w:rPr>
        <w:t>А.Данилов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Д.Д.М. Рабочая тетрадь к учебнику «Окружающий мир» для 1 -4 класса.- М: Баласс.2014 (Образовательная система «Школа 2100») - Вахрушев А. А.. Бурский О.В., Родыгина О.А. Самостоятельные и итоговые работы к учебнику «Окружающий мир» (Я и мир вокруг) для 1-4 класса.- М: Баласс.2011.- 32с.: ил. (Образовательная система «Школа 2100») -методическое пособие для учителя Вахрушев А. А, </w:t>
      </w:r>
      <w:proofErr w:type="spellStart"/>
      <w:r w:rsidRPr="00937A3C">
        <w:rPr>
          <w:rFonts w:ascii="Times New Roman" w:hAnsi="Times New Roman"/>
          <w:sz w:val="24"/>
          <w:szCs w:val="24"/>
        </w:rPr>
        <w:t>А.С.Раутиан</w:t>
      </w:r>
      <w:proofErr w:type="spellEnd"/>
      <w:r w:rsidRPr="00937A3C">
        <w:rPr>
          <w:rFonts w:ascii="Times New Roman" w:hAnsi="Times New Roman"/>
          <w:sz w:val="24"/>
          <w:szCs w:val="24"/>
        </w:rPr>
        <w:t>. Окружающий мир, 1-4 класс: Методические рекомендации для учителя</w:t>
      </w:r>
      <w:proofErr w:type="gramStart"/>
      <w:r w:rsidRPr="00937A3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937A3C">
        <w:rPr>
          <w:rFonts w:ascii="Times New Roman" w:hAnsi="Times New Roman"/>
          <w:sz w:val="24"/>
          <w:szCs w:val="24"/>
        </w:rPr>
        <w:t>А.А.Вахрушева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.- Москва: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, 2014. – 304 с. (Образовательная система «Школа 2100»)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Цель курса окружающего мира в начальной школе – осмысление личного опыта и приучение детей к рациональному постижению мира.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Курс окружающего мира начального общего образования направлен </w:t>
      </w:r>
      <w:proofErr w:type="gramStart"/>
      <w:r w:rsidRPr="00937A3C">
        <w:rPr>
          <w:rFonts w:ascii="Times New Roman" w:hAnsi="Times New Roman"/>
          <w:sz w:val="24"/>
          <w:szCs w:val="24"/>
        </w:rPr>
        <w:t>на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7A3C">
        <w:rPr>
          <w:rFonts w:ascii="Times New Roman" w:hAnsi="Times New Roman"/>
          <w:sz w:val="24"/>
          <w:szCs w:val="24"/>
        </w:rPr>
        <w:t>формирование у младших школьников целостной картины природного и социокультурного мира, экологической и культурологической грамотности, нравственн</w:t>
      </w:r>
      <w:proofErr w:type="gramStart"/>
      <w:r w:rsidRPr="00937A3C">
        <w:rPr>
          <w:rFonts w:ascii="Times New Roman" w:hAnsi="Times New Roman"/>
          <w:sz w:val="24"/>
          <w:szCs w:val="24"/>
        </w:rPr>
        <w:t>о-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этических и безопасных норм взаимодействия с природой и людьми;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7A3C">
        <w:rPr>
          <w:rFonts w:ascii="Times New Roman" w:hAnsi="Times New Roman"/>
          <w:sz w:val="24"/>
          <w:szCs w:val="24"/>
        </w:rPr>
        <w:t xml:space="preserve">воспитание гармонично развитой, духовно-нравственной личности, любящей свое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</w:t>
      </w:r>
      <w:proofErr w:type="spellStart"/>
      <w:r w:rsidRPr="00937A3C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и творческой деятельности.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содержание интегрируются на доступном данному возрасту уровне обществоведческие, исторические, физические, химические, биологические, географические, астрономические, экологические знания, что позволяет осуществить очень важную пропедевтическую роль курса для дальнейшего изучения предметов естественного и гуманитарного циклов в основной школе.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Изучение окружающего мира на ступени начального общего образования направлено на достижение следующих задач: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lastRenderedPageBreak/>
        <w:t xml:space="preserve">– социализация ребенка;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– развитие познавательной активности и самостоятельности в получении знаний об окружающем мире, развитие личностных, регулятивных, познавательных, коммуникативных универсальных учебных действий;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формирование информационной культуры (знание разных источников информации, умения отбирать нужную информацию, систематизировать ее и представлять); – воспитание любви к природе и своему Отечеству, бережного отношения ко всему живому на Земле, сознательного отношения к своему здоровью и здоровью других людей, уважения к прошлому своих предков и желания сохранять культурное и историческое наследие.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процессе изучения курса, учащиеся ведут наблюдения за природными объектами и явлениями, экспериментируют с использованием лабораторного оборудования, выполняют практические работы, учатся работать с готовыми моделями, создают собственные простые модели.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Курс создает содержательную базу и для формирования универсальных учебных действий: регулятивных, познавательных, коммуникативных.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37A3C">
        <w:rPr>
          <w:rFonts w:ascii="Times New Roman" w:hAnsi="Times New Roman"/>
          <w:sz w:val="24"/>
          <w:szCs w:val="24"/>
        </w:rPr>
        <w:t xml:space="preserve">В процессе изучения окружающего мира учащиеся осуществляют поиск информации из разных источников и ее обработку, планируют и выполняют небольшие исследования по выявлению свойств, причинно-следственных связей, последовательности протекания природных и социальных процессов и др. Одновременно школьники учатся сотрудничать с учителем и одноклассниками, осуществлять совместную деятельность в малых и больших группах, осваивают различные способы взаимной помощи партнерам по общению. </w:t>
      </w:r>
      <w:proofErr w:type="gramEnd"/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рабочих программах рубрика « Знать/понимать» включает требования, ориентированные главным образом на воспроизведение усвоенного содержания. В рубрику « Уметь » входят требования к видам деятельности таким как, объяснять, изучать, распознавать и описывать, выявлять, сравнивать, определять, анализировать и оценивать, проводить самостоятельный поиск биологической информации и представлять ее.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 В процессе изучения курса, учащиеся ведут наблюдения за природными объектами и явлениями, экспериментируют с использованием лабораторного оборудования, выполняют практические работы, учатся работать с готовыми моделями. </w:t>
      </w:r>
    </w:p>
    <w:p w:rsidR="002E1405" w:rsidRP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937A3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умений и навыков, ключевых компетенций. В этом направлении приоритетными для </w:t>
      </w:r>
      <w:r w:rsidRPr="00937A3C">
        <w:rPr>
          <w:rFonts w:ascii="Times New Roman" w:hAnsi="Times New Roman"/>
          <w:sz w:val="24"/>
          <w:szCs w:val="24"/>
        </w:rPr>
        <w:lastRenderedPageBreak/>
        <w:t>учебного предмета «Окружающий мир» на ступени начального общего образования являются: наблюдение и распознавание объектов, устное описание, сравнение, классификация, анализ, оценка.</w:t>
      </w:r>
    </w:p>
    <w:p w:rsidR="002E1405" w:rsidRPr="00A70083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70083">
        <w:rPr>
          <w:rFonts w:ascii="Times New Roman" w:hAnsi="Times New Roman"/>
          <w:b/>
          <w:sz w:val="28"/>
          <w:szCs w:val="28"/>
        </w:rPr>
        <w:t>Аннотация к рабочей программе по технологии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Рабочая программа по учебному предмету «Технология» составлена на основе примерной программы начального общего образования по технологии, программы «Технология». Авторы: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937A3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Е.А. – Москва: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2014, федерального государственного стандарта начального общего образования, годового календарного график</w:t>
      </w:r>
      <w:r w:rsidR="00E33E1B">
        <w:rPr>
          <w:rFonts w:ascii="Times New Roman" w:hAnsi="Times New Roman"/>
          <w:sz w:val="24"/>
          <w:szCs w:val="24"/>
        </w:rPr>
        <w:t>а и учебного плана школы на 2018</w:t>
      </w:r>
      <w:r w:rsidRPr="00937A3C">
        <w:rPr>
          <w:rFonts w:ascii="Times New Roman" w:hAnsi="Times New Roman"/>
          <w:sz w:val="24"/>
          <w:szCs w:val="24"/>
        </w:rPr>
        <w:t>- 201</w:t>
      </w:r>
      <w:r w:rsidR="00E33E1B">
        <w:rPr>
          <w:rFonts w:ascii="Times New Roman" w:hAnsi="Times New Roman"/>
          <w:sz w:val="24"/>
          <w:szCs w:val="24"/>
        </w:rPr>
        <w:t>9</w:t>
      </w:r>
      <w:r w:rsidRPr="00937A3C">
        <w:rPr>
          <w:rFonts w:ascii="Times New Roman" w:hAnsi="Times New Roman"/>
          <w:sz w:val="24"/>
          <w:szCs w:val="24"/>
        </w:rPr>
        <w:t xml:space="preserve"> уч. год. Содержание курса содержит достаточно материала для его реализации с 1-го о 4-й класс в рамках предмета технологии – 1 час в неделю в каждом классе. Занятия проводятся учителем начальных классов. Для реализации программного содержания используются: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1) Программа курса « Технология» О.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Е.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2)УМК для 1-4 </w:t>
      </w:r>
      <w:proofErr w:type="spellStart"/>
      <w:r w:rsidRPr="00937A3C">
        <w:rPr>
          <w:rFonts w:ascii="Times New Roman" w:hAnsi="Times New Roman"/>
          <w:sz w:val="24"/>
          <w:szCs w:val="24"/>
        </w:rPr>
        <w:t>кл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., авторов О.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Куревиной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Е.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Лутцевой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2014г. для учащихся: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О.А, </w:t>
      </w:r>
      <w:proofErr w:type="spellStart"/>
      <w:r w:rsidRPr="00937A3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Е.А. Технология «</w:t>
      </w:r>
      <w:proofErr w:type="gramStart"/>
      <w:r w:rsidRPr="00937A3C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рядом с тобой» - М: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; 2014г. </w:t>
      </w:r>
      <w:proofErr w:type="gramStart"/>
      <w:r w:rsidRPr="00937A3C">
        <w:rPr>
          <w:rFonts w:ascii="Times New Roman" w:hAnsi="Times New Roman"/>
          <w:sz w:val="24"/>
          <w:szCs w:val="24"/>
        </w:rPr>
        <w:t>(Федеральный государственный образовательный стандарт.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Образовательная система «Школа 2100»)</w:t>
      </w:r>
      <w:proofErr w:type="gramStart"/>
      <w:r w:rsidRPr="00937A3C">
        <w:rPr>
          <w:rFonts w:ascii="Times New Roman" w:hAnsi="Times New Roman"/>
          <w:sz w:val="24"/>
          <w:szCs w:val="24"/>
        </w:rPr>
        <w:t>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7A3C">
        <w:rPr>
          <w:rFonts w:ascii="Times New Roman" w:hAnsi="Times New Roman"/>
          <w:sz w:val="24"/>
          <w:szCs w:val="24"/>
        </w:rPr>
        <w:t>д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ля учителя: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О. А. </w:t>
      </w:r>
      <w:proofErr w:type="gramStart"/>
      <w:r w:rsidRPr="00937A3C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рядом с тобой: методические рекомендации для учителя. / О.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Е.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>, 2014г.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Целью курса является саморазвитие и развитие личности каждого ребенка в процессе освоения мира через его собственную творческую предметную деятельность. Курс технологии начального общего образования направлен на формирование у учащихся представлений о взаимодействии человека и окружающего мира, о роли трудовой деятельности людей в развитии общества, что и позволяет сформировать у них начальные </w:t>
      </w:r>
      <w:proofErr w:type="spellStart"/>
      <w:r w:rsidRPr="00937A3C">
        <w:rPr>
          <w:rFonts w:ascii="Times New Roman" w:hAnsi="Times New Roman"/>
          <w:sz w:val="24"/>
          <w:szCs w:val="24"/>
        </w:rPr>
        <w:t>технологическиезнания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важнейшие трудовые умения и навыки.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Особенностью программы «Технология» является интегрированный характер. Интеграция заключается в знакомстве с различными явлениями материального мира, объединенными общими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Программа является опорой для формирования системы универсальных учебных действий в начальном звене.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Основу структурирования содержания курса технологии составляют основные методы, реализующие развивающие идеи курса, - продуктивные, включающие в себя наблюдения, размышления, обсуждения, «открытия» новых знаний, опытные исследования предметной среды и т.п. С их помощью учитель ставит каждого ребенка в позицию субъекта своего учения, т. е. делает ученика активным участником процесса познания мира.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Содержание курса технологии обогащает представление детей о рукотворном мире как результате творческой преобразующей деятельности человека и направлено на </w:t>
      </w:r>
      <w:r w:rsidRPr="00937A3C">
        <w:rPr>
          <w:rFonts w:ascii="Times New Roman" w:hAnsi="Times New Roman"/>
          <w:sz w:val="24"/>
          <w:szCs w:val="24"/>
        </w:rPr>
        <w:lastRenderedPageBreak/>
        <w:t xml:space="preserve">развитие творческого мышления учащихся в процессе создания ими собственных проектов.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Содержание курса отобрано и целенаправленно структурировано в двух основных разделах: – «Основы технико-технологических знаний и умений, технологической культуры» (информационно-познавательная и практическая часть);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«Из истории технологии» (познавательная часть). Оба раздела взаимосвязаны. Курс реализуется, прежде всего, в рамках предмета технология, но сочетается также с курсом окружающий мир, как его </w:t>
      </w:r>
      <w:proofErr w:type="spellStart"/>
      <w:r w:rsidRPr="00937A3C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компонент.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Изучение технологии начального общего образования направлено на достижение следующих целей: – овладение начальными трудовыми умениями и навыками, опытом практической деятельности по созданию объектов труда, полезных для человека и общества;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– развитие мелкой моторики рук, пространственного воображения, технического и логического мышления, глазомера;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освоение знаний о роли трудовой деятельности человека в преобразовании окружающего мира; формирование первоначальных представлений о мире профессий;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воспитание трудолюбия, уважительного отношения к людям и результатам их труда; интереса к информационной и коммуникационной деятельности;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практическое применение правил сотрудничества в коллективной деятельности. В соответствии с требованиями Федерального государственного образовательного стандарта начального общего образования учебный предмет «Технология (труд)» изучается во всех классах начальной школы, тем самым обеспечивается целостность образовательного процесса и преемственность в обучении.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В рабочие программы включены экскурсии. Практическая деятельность на уроках технологии является средством общего развития ребенка,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Рабочие программы предусматривают формирование у учащихся УУД. В этом направлении приоритетными для учебного предмета «Технология» на ступени начального общего образования являются: овладение начальными трудовыми умениями и навыками, способы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жизни, классификация, анализ, оценка.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Программа предполагает формирование базовых компетентностей: информационной, коммуникативной, организационной. </w:t>
      </w: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1405" w:rsidRPr="00606858" w:rsidRDefault="002E1405" w:rsidP="002E140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06858">
        <w:rPr>
          <w:rFonts w:ascii="Times New Roman" w:hAnsi="Times New Roman"/>
          <w:b/>
          <w:sz w:val="28"/>
          <w:szCs w:val="28"/>
        </w:rPr>
        <w:t>Аннотация к рабочей программе по изобразительному искусству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Рабочая программа по изобразительному искусству для 1-4 класса разработана на основе Примерной программы начального общего образования ОС «Школа 2100» и федерального государственного образовательного стандарта по изобразительному искусству.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37A3C">
        <w:rPr>
          <w:rFonts w:ascii="Times New Roman" w:hAnsi="Times New Roman"/>
          <w:sz w:val="24"/>
          <w:szCs w:val="24"/>
        </w:rPr>
        <w:t>На изучение курса изобразительного искусства начального общего образования в учебном плане в каждом классе начальной школы отводится по 1 ч в неделю: в 1-ом классе – 33 часа, во 2-3-4 классах – по 34 часа - всего 135 ч. Цели: •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УМК для 1-4 </w:t>
      </w:r>
      <w:proofErr w:type="spellStart"/>
      <w:r w:rsidRPr="00937A3C">
        <w:rPr>
          <w:rFonts w:ascii="Times New Roman" w:hAnsi="Times New Roman"/>
          <w:sz w:val="24"/>
          <w:szCs w:val="24"/>
        </w:rPr>
        <w:t>кл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., авторов О.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Куревиной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Е.Д. Ковалевской, 2014г. для учащихся: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О.А, Ковалевская Е.Д. Изобразительное искусство «Разноцветный мир» - М: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; 2014г. </w:t>
      </w:r>
      <w:proofErr w:type="gramStart"/>
      <w:r w:rsidRPr="00937A3C">
        <w:rPr>
          <w:rFonts w:ascii="Times New Roman" w:hAnsi="Times New Roman"/>
          <w:sz w:val="24"/>
          <w:szCs w:val="24"/>
        </w:rPr>
        <w:t>(Федеральный государственный образовательный стандарт.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Образовательная система «Школа 2100»)</w:t>
      </w:r>
      <w:proofErr w:type="gramStart"/>
      <w:r w:rsidRPr="00937A3C">
        <w:rPr>
          <w:rFonts w:ascii="Times New Roman" w:hAnsi="Times New Roman"/>
          <w:sz w:val="24"/>
          <w:szCs w:val="24"/>
        </w:rPr>
        <w:t>.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7A3C">
        <w:rPr>
          <w:rFonts w:ascii="Times New Roman" w:hAnsi="Times New Roman"/>
          <w:sz w:val="24"/>
          <w:szCs w:val="24"/>
        </w:rPr>
        <w:t>д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ля учителя: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О. А. «Разноцветный мир»: методические рекомендации для учителя. / О. А. </w:t>
      </w:r>
      <w:proofErr w:type="spellStart"/>
      <w:r w:rsidRPr="00937A3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– М.: </w:t>
      </w:r>
      <w:proofErr w:type="spellStart"/>
      <w:r w:rsidRPr="00937A3C">
        <w:rPr>
          <w:rFonts w:ascii="Times New Roman" w:hAnsi="Times New Roman"/>
          <w:sz w:val="24"/>
          <w:szCs w:val="24"/>
        </w:rPr>
        <w:t>Баласс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2013г.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</w:t>
      </w:r>
      <w:proofErr w:type="gramStart"/>
      <w:r w:rsidRPr="00937A3C">
        <w:rPr>
          <w:rFonts w:ascii="Times New Roman" w:hAnsi="Times New Roman"/>
          <w:sz w:val="24"/>
          <w:szCs w:val="24"/>
        </w:rPr>
        <w:t>о-</w:t>
      </w:r>
      <w:proofErr w:type="gramEnd"/>
      <w:r w:rsidRPr="00937A3C">
        <w:rPr>
          <w:rFonts w:ascii="Times New Roman" w:hAnsi="Times New Roman"/>
          <w:sz w:val="24"/>
          <w:szCs w:val="24"/>
        </w:rPr>
        <w:t xml:space="preserve"> 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Изучение изобразительного искусства на ступени начального общего образования направлено на достижение следующих целей: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воспитание эстетических чувств, интереса к изобразительному искусству; –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–готовность и способность выражать и отстаивать свою общественную позицию в искусстве и через искусство;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–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lastRenderedPageBreak/>
        <w:t>– совершенствование эстетического вкуса. 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7A3C">
        <w:rPr>
          <w:rFonts w:ascii="Times New Roman" w:hAnsi="Times New Roman"/>
          <w:sz w:val="24"/>
          <w:szCs w:val="24"/>
        </w:rPr>
        <w:t xml:space="preserve"> объемно-пространственное моделирование, проектно-конструктивная деятельность;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37A3C">
        <w:rPr>
          <w:rFonts w:ascii="Times New Roman" w:hAnsi="Times New Roman"/>
          <w:sz w:val="24"/>
          <w:szCs w:val="24"/>
        </w:rPr>
        <w:t xml:space="preserve">декоративная работа с различными материалами.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Результаты изучения учебного предмета в рабочих программах представлены по трем направлениям: личностные, </w:t>
      </w:r>
      <w:proofErr w:type="spellStart"/>
      <w:r w:rsidRPr="00937A3C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предметные.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Требования к уровню подготовки выпускников направлены на реализацию </w:t>
      </w:r>
      <w:proofErr w:type="spellStart"/>
      <w:r w:rsidRPr="00937A3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7A3C">
        <w:rPr>
          <w:rFonts w:ascii="Times New Roman" w:hAnsi="Times New Roman"/>
          <w:sz w:val="24"/>
          <w:szCs w:val="24"/>
        </w:rPr>
        <w:t>практикоориентированного</w:t>
      </w:r>
      <w:proofErr w:type="spellEnd"/>
      <w:r w:rsidRPr="00937A3C">
        <w:rPr>
          <w:rFonts w:ascii="Times New Roman" w:hAnsi="Times New Roman"/>
          <w:sz w:val="24"/>
          <w:szCs w:val="24"/>
        </w:rPr>
        <w:t xml:space="preserve"> и личностно ориентированного подходов: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 – освоение учащимися интеллектуальной и практической деятельности; </w:t>
      </w:r>
    </w:p>
    <w:p w:rsidR="002E1405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 xml:space="preserve">– овладение знаниями и умениями, востребованными в повседневной жизни. </w:t>
      </w:r>
    </w:p>
    <w:p w:rsidR="002E1405" w:rsidRPr="00937A3C" w:rsidRDefault="002E1405" w:rsidP="002E1405">
      <w:pPr>
        <w:ind w:firstLine="708"/>
        <w:rPr>
          <w:rFonts w:ascii="Times New Roman" w:hAnsi="Times New Roman"/>
          <w:sz w:val="24"/>
          <w:szCs w:val="24"/>
        </w:rPr>
      </w:pPr>
      <w:r w:rsidRPr="00937A3C">
        <w:rPr>
          <w:rFonts w:ascii="Times New Roman" w:hAnsi="Times New Roman"/>
          <w:sz w:val="24"/>
          <w:szCs w:val="24"/>
        </w:rPr>
        <w:t>В рабочей программе рубрика « Знать/понимать» включает требования, ориентированные главным образом на воспроизведение усвоенного содержания. В рубрику « Уметь » входят требования к видам деятельности таким как, объяснять, изучать, распознавать и описывать, выявлять, сравнивать, определять, анализировать и оценивать, проводить самостоятельный поиск художественной информации и представлять ее.</w:t>
      </w:r>
    </w:p>
    <w:p w:rsidR="00B80FB7" w:rsidRDefault="00B80FB7"/>
    <w:sectPr w:rsidR="00B8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E0"/>
    <w:rsid w:val="000362E0"/>
    <w:rsid w:val="002E1405"/>
    <w:rsid w:val="00444646"/>
    <w:rsid w:val="00864895"/>
    <w:rsid w:val="00B80FB7"/>
    <w:rsid w:val="00E3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27112018</cp:lastModifiedBy>
  <cp:revision>6</cp:revision>
  <dcterms:created xsi:type="dcterms:W3CDTF">2016-03-01T14:00:00Z</dcterms:created>
  <dcterms:modified xsi:type="dcterms:W3CDTF">2019-01-26T17:23:00Z</dcterms:modified>
</cp:coreProperties>
</file>